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="276" w:lineRule="auto"/>
        <w:jc w:val="both"/>
        <w:rPr>
          <w:b w:val="1"/>
          <w:sz w:val="10"/>
          <w:szCs w:val="10"/>
        </w:rPr>
      </w:pPr>
      <w:bookmarkStart w:colFirst="0" w:colLast="0" w:name="_heading=h.215yipx0sz09" w:id="0"/>
      <w:bookmarkEnd w:id="0"/>
      <w:r w:rsidDel="00000000" w:rsidR="00000000" w:rsidRPr="00000000">
        <w:rPr>
          <w:rFonts w:ascii="Comfortaa" w:cs="Comfortaa" w:eastAsia="Comfortaa" w:hAnsi="Comfortaa"/>
          <w:b w:val="1"/>
          <w:color w:val="e9554c"/>
          <w:sz w:val="34"/>
          <w:szCs w:val="34"/>
          <w:rtl w:val="0"/>
        </w:rPr>
        <w:t xml:space="preserve">ANEXO VIII: DECLARACIÓN SOBRE LOS CRITERIOS DE EXCLUSIÓN (PLANTILLA OBLIGATORIA DE LA UE) </w:t>
      </w:r>
      <w:r w:rsidDel="00000000" w:rsidR="00000000" w:rsidRPr="00000000">
        <w:rPr>
          <w:b w:val="1"/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276" w:lineRule="auto"/>
        <w:jc w:val="both"/>
        <w:rPr>
          <w:rFonts w:ascii="Comfortaa" w:cs="Comfortaa" w:eastAsia="Comfortaa" w:hAnsi="Comfortaa"/>
          <w:b w:val="1"/>
          <w:sz w:val="26"/>
          <w:szCs w:val="26"/>
        </w:rPr>
      </w:pPr>
      <w:bookmarkStart w:colFirst="0" w:colLast="0" w:name="_heading=h.xjeidsa8fqex" w:id="1"/>
      <w:bookmarkEnd w:id="1"/>
      <w:r w:rsidDel="00000000" w:rsidR="00000000" w:rsidRPr="00000000">
        <w:rPr>
          <w:rFonts w:ascii="Comfortaa" w:cs="Comfortaa" w:eastAsia="Comfortaa" w:hAnsi="Comfortaa"/>
          <w:b w:val="1"/>
          <w:sz w:val="26"/>
          <w:szCs w:val="26"/>
          <w:rtl w:val="0"/>
        </w:rPr>
        <w:t xml:space="preserve">REQUISITO DE CONFORMIDAD DE LA UE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76" w:lineRule="auto"/>
        <w:jc w:val="both"/>
        <w:rPr>
          <w:rFonts w:ascii="Comfortaa" w:cs="Comfortaa" w:eastAsia="Comfortaa" w:hAnsi="Comfortaa"/>
          <w:b w:val="1"/>
          <w:color w:val="000000"/>
          <w:sz w:val="22"/>
          <w:szCs w:val="22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Esta declaración debe ser completada y firmada por todos los solicitantes de acuerdo con la normativa de la UE para el apoyo financiero a terceros.</w:t>
      </w:r>
    </w:p>
    <w:p w:rsidR="00000000" w:rsidDel="00000000" w:rsidP="00000000" w:rsidRDefault="00000000" w:rsidRPr="00000000" w14:paraId="00000004">
      <w:pPr>
        <w:spacing w:before="240" w:line="276" w:lineRule="auto"/>
        <w:jc w:val="both"/>
        <w:rPr>
          <w:rFonts w:ascii="Comfortaa" w:cs="Comfortaa" w:eastAsia="Comfortaa" w:hAnsi="Comfortaa"/>
          <w:b w:val="1"/>
          <w:color w:val="e9554c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="276" w:lineRule="auto"/>
        <w:jc w:val="both"/>
        <w:rPr>
          <w:rFonts w:ascii="Comfortaa" w:cs="Comfortaa" w:eastAsia="Comfortaa" w:hAnsi="Comfortaa"/>
          <w:color w:val="e9554c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e9554c"/>
          <w:sz w:val="26"/>
          <w:szCs w:val="26"/>
          <w:rtl w:val="0"/>
        </w:rPr>
        <w:t xml:space="preserve">DECLARACIÓN SOBRE LOS CRITERIOS DE EXCLUSIÓN POR PARTE DEL TERCERO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sdt>
        <w:sdtPr>
          <w:id w:val="-1124473583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● Nombre oficial completo: ___________________________</w:t>
          </w:r>
        </w:sdtContent>
      </w:sdt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sdt>
        <w:sdtPr>
          <w:id w:val="1193849770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● Forma jurídica oficial: ___________________________</w:t>
          </w:r>
        </w:sdtContent>
      </w:sdt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sdt>
        <w:sdtPr>
          <w:id w:val="317639976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● Número de registro legal: ___________________________</w:t>
          </w:r>
        </w:sdtContent>
      </w:sdt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sdt>
        <w:sdtPr>
          <w:id w:val="-1147425170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● Dirección oficial completa: ___________________________</w:t>
          </w:r>
        </w:sdtContent>
      </w:sdt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bookmarkStart w:colFirst="0" w:colLast="0" w:name="_heading=h.o0684y5mgbpd" w:id="2"/>
      <w:bookmarkEnd w:id="2"/>
      <w:sdt>
        <w:sdtPr>
          <w:id w:val="-1216001071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● Número de registro NIF-IVA: ___________________________</w:t>
          </w:r>
        </w:sdtContent>
      </w:sdt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  <w:color w:val="000000"/>
          <w:sz w:val="22"/>
          <w:szCs w:val="22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Con el fin de proporcionar al beneficiario una garantía razonable de que el tercero es capaz de llevar a cabo las acciones acordadas, el firmante autorizado declara que la persona/organización será excluida de la participación 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spacing w:after="40" w:before="240" w:line="276" w:lineRule="auto"/>
        <w:jc w:val="both"/>
        <w:rPr>
          <w:rFonts w:ascii="Comfortaa" w:cs="Comfortaa" w:eastAsia="Comfortaa" w:hAnsi="Comfortaa"/>
          <w:b w:val="1"/>
          <w:color w:val="000000"/>
          <w:sz w:val="22"/>
          <w:szCs w:val="22"/>
        </w:rPr>
      </w:pPr>
      <w:bookmarkStart w:colFirst="0" w:colLast="0" w:name="_heading=h.q1ww5h1tpe5z" w:id="3"/>
      <w:bookmarkEnd w:id="3"/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A. Problemas de situación financiera/jurídica</w:t>
      </w:r>
    </w:p>
    <w:p w:rsidR="00000000" w:rsidDel="00000000" w:rsidP="00000000" w:rsidRDefault="00000000" w:rsidRPr="00000000" w14:paraId="0000000E">
      <w:pPr>
        <w:pStyle w:val="Heading4"/>
        <w:spacing w:after="40" w:before="240" w:line="276" w:lineRule="auto"/>
        <w:jc w:val="both"/>
        <w:rPr>
          <w:rFonts w:ascii="Comfortaa" w:cs="Comfortaa" w:eastAsia="Comfortaa" w:hAnsi="Comfortaa"/>
        </w:rPr>
      </w:pPr>
      <w:sdt>
        <w:sdtPr>
          <w:id w:val="1544384047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color w:val="000000"/>
              <w:sz w:val="22"/>
              <w:szCs w:val="22"/>
              <w:rtl w:val="0"/>
            </w:rPr>
            <w:t xml:space="preserve">□ Se encuentra en quiebra, sujeta a procedimientos de insolvencia o liquidación,</w:t>
          </w:r>
        </w:sdtContent>
      </w:sdt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 con sus activos administrados por un liquidador o un tribunal, en convenio con acreedores, con actividades comerciales suspendidas o en una situación análoga según las leyes nacionales.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pacing w:after="40" w:before="240" w:line="276" w:lineRule="auto"/>
        <w:jc w:val="both"/>
        <w:rPr>
          <w:rFonts w:ascii="Comfortaa" w:cs="Comfortaa" w:eastAsia="Comfortaa" w:hAnsi="Comfortaa"/>
        </w:rPr>
      </w:pPr>
      <w:bookmarkStart w:colFirst="0" w:colLast="0" w:name="_heading=h.scekg0hjm5an" w:id="4"/>
      <w:bookmarkEnd w:id="4"/>
      <w:sdt>
        <w:sdtPr>
          <w:id w:val="-2083463256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Ha sido declarada mediante sentencia firme o resolución administrativa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 como incumplidora de las obligaciones relativas al pago de impuestos o cotizaciones a la seguridad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="276" w:lineRule="auto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B. Mala conducta profesional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="276" w:lineRule="auto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sdt>
        <w:sdtPr>
          <w:id w:val="662905523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color w:val="000000"/>
              <w:sz w:val="22"/>
              <w:szCs w:val="22"/>
              <w:rtl w:val="0"/>
            </w:rPr>
            <w:t xml:space="preserve">□ Ha sido declarada por sentencia firme o decisión administrativa culpable de mala conducta profesional grave </w:t>
          </w:r>
        </w:sdtContent>
      </w:sdt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por violar las leyes, reglamentos o normas éticas aplicables, incluyendo: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="276" w:lineRule="auto"/>
        <w:ind w:firstLine="720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caoosn1wn10v" w:id="5"/>
      <w:bookmarkEnd w:id="5"/>
      <w:sdt>
        <w:sdtPr>
          <w:id w:val="960874627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● Falsear información de manera fraudulenta o negligente</w:t>
          </w:r>
        </w:sdtContent>
      </w:sdt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="276" w:lineRule="auto"/>
        <w:ind w:firstLine="720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caoosn1wn10v" w:id="5"/>
      <w:bookmarkEnd w:id="5"/>
      <w:sdt>
        <w:sdtPr>
          <w:id w:val="-597656118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● Participar en acuerdos para distorsionar la competencia</w:t>
          </w:r>
        </w:sdtContent>
      </w:sdt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after="40" w:before="240" w:line="276" w:lineRule="auto"/>
        <w:ind w:firstLine="720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caoosn1wn10v" w:id="5"/>
      <w:bookmarkEnd w:id="5"/>
      <w:sdt>
        <w:sdtPr>
          <w:id w:val="-1442251263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● Violar derechos de propiedad intelectual</w:t>
          </w:r>
        </w:sdtContent>
      </w:sdt>
    </w:p>
    <w:p w:rsidR="00000000" w:rsidDel="00000000" w:rsidP="00000000" w:rsidRDefault="00000000" w:rsidRPr="00000000" w14:paraId="00000018">
      <w:pPr>
        <w:pStyle w:val="Heading4"/>
        <w:keepNext w:val="0"/>
        <w:keepLines w:val="0"/>
        <w:spacing w:after="40" w:before="240" w:line="276" w:lineRule="auto"/>
        <w:ind w:firstLine="720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qnr9txlnwwu0" w:id="6"/>
      <w:bookmarkEnd w:id="6"/>
      <w:sdt>
        <w:sdtPr>
          <w:id w:val="171805623"/>
          <w:tag w:val="goog_rdk_11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● Intentar influir en los procesos de toma de decisiones</w:t>
          </w:r>
        </w:sdtContent>
      </w:sdt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="276" w:lineRule="auto"/>
        <w:ind w:firstLine="720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z41ez7srafc5" w:id="7"/>
      <w:bookmarkEnd w:id="7"/>
      <w:sdt>
        <w:sdtPr>
          <w:id w:val="-1449876992"/>
          <w:tag w:val="goog_rdk_1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● Intentar obtener información confidencial para obtener ventajas indebidas</w:t>
          </w:r>
        </w:sdtContent>
      </w:sdt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="276" w:lineRule="auto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C.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Actividades criminales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spacing w:after="40" w:before="240" w:line="276" w:lineRule="auto"/>
        <w:jc w:val="both"/>
        <w:rPr>
          <w:rFonts w:ascii="Comfortaa" w:cs="Comfortaa" w:eastAsia="Comfortaa" w:hAnsi="Comfortaa"/>
          <w:color w:val="000000"/>
          <w:sz w:val="22"/>
          <w:szCs w:val="22"/>
        </w:rPr>
      </w:pPr>
      <w:bookmarkStart w:colFirst="0" w:colLast="0" w:name="_heading=h.2j2u04njxlvj" w:id="8"/>
      <w:bookmarkEnd w:id="8"/>
      <w:sdt>
        <w:sdtPr>
          <w:id w:val="-1285053321"/>
          <w:tag w:val="goog_rdk_1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2"/>
              <w:szCs w:val="2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Haber sido declarada culpable mediante sentencia firme 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numPr>
          <w:ilvl w:val="0"/>
          <w:numId w:val="1"/>
        </w:numPr>
        <w:spacing w:after="200" w:before="24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Fraude 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(en el sentido del artículo 3 de la Directiva UE 2017/1371)</w:t>
      </w:r>
    </w:p>
    <w:p w:rsidR="00000000" w:rsidDel="00000000" w:rsidP="00000000" w:rsidRDefault="00000000" w:rsidRPr="00000000" w14:paraId="0000001E">
      <w:pPr>
        <w:pStyle w:val="Heading4"/>
        <w:numPr>
          <w:ilvl w:val="0"/>
          <w:numId w:val="1"/>
        </w:numPr>
        <w:spacing w:after="200" w:before="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Corrupción 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(tal como se define en el artículo 4(2) de la Directiva UE 2017/1371)</w:t>
      </w:r>
    </w:p>
    <w:p w:rsidR="00000000" w:rsidDel="00000000" w:rsidP="00000000" w:rsidRDefault="00000000" w:rsidRPr="00000000" w14:paraId="0000001F">
      <w:pPr>
        <w:pStyle w:val="Heading4"/>
        <w:numPr>
          <w:ilvl w:val="0"/>
          <w:numId w:val="1"/>
        </w:numPr>
        <w:spacing w:after="200" w:before="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Participación en organización criminal 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(artículo 2 de la Decisión Marco 2008/841/JAI)</w:t>
      </w:r>
    </w:p>
    <w:p w:rsidR="00000000" w:rsidDel="00000000" w:rsidP="00000000" w:rsidRDefault="00000000" w:rsidRPr="00000000" w14:paraId="00000020">
      <w:pPr>
        <w:pStyle w:val="Heading4"/>
        <w:numPr>
          <w:ilvl w:val="0"/>
          <w:numId w:val="1"/>
        </w:numPr>
        <w:spacing w:after="200" w:before="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Blanqueo de capitales o financiación del terrorismo 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(artículo 1(3-5) de la Directiva UE 2015/849)</w:t>
      </w:r>
    </w:p>
    <w:p w:rsidR="00000000" w:rsidDel="00000000" w:rsidP="00000000" w:rsidRDefault="00000000" w:rsidRPr="00000000" w14:paraId="00000021">
      <w:pPr>
        <w:pStyle w:val="Heading4"/>
        <w:numPr>
          <w:ilvl w:val="0"/>
          <w:numId w:val="1"/>
        </w:numPr>
        <w:spacing w:after="200" w:before="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bookmarkStart w:colFirst="0" w:colLast="0" w:name="_heading=h.fiwwtasgjxg5" w:id="9"/>
      <w:bookmarkEnd w:id="9"/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Delitos relacionados con el terrorismo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 (artículos 1 y 3 de la Decisión Marco 2002 sobre la lucha contra el terrorismo)</w:t>
      </w:r>
    </w:p>
    <w:p w:rsidR="00000000" w:rsidDel="00000000" w:rsidP="00000000" w:rsidRDefault="00000000" w:rsidRPr="00000000" w14:paraId="00000022">
      <w:pPr>
        <w:pStyle w:val="Heading4"/>
        <w:numPr>
          <w:ilvl w:val="0"/>
          <w:numId w:val="1"/>
        </w:numPr>
        <w:spacing w:after="200" w:before="240" w:line="276" w:lineRule="auto"/>
        <w:ind w:left="720" w:hanging="360"/>
        <w:jc w:val="both"/>
        <w:rPr>
          <w:rFonts w:ascii="Comfortaa" w:cs="Comfortaa" w:eastAsia="Comfortaa" w:hAnsi="Comfortaa"/>
          <w:color w:val="000000"/>
          <w:sz w:val="22"/>
          <w:szCs w:val="22"/>
          <w:u w:val="none"/>
        </w:rPr>
      </w:pPr>
      <w:bookmarkStart w:colFirst="0" w:colLast="0" w:name="_heading=h.yv83pu7xpxak" w:id="10"/>
      <w:bookmarkEnd w:id="10"/>
      <w:r w:rsidDel="00000000" w:rsidR="00000000" w:rsidRPr="00000000">
        <w:rPr>
          <w:rFonts w:ascii="Comfortaa" w:cs="Comfortaa" w:eastAsia="Comfortaa" w:hAnsi="Comfortaa"/>
          <w:b w:val="1"/>
          <w:color w:val="000000"/>
          <w:sz w:val="22"/>
          <w:szCs w:val="22"/>
          <w:rtl w:val="0"/>
        </w:rPr>
        <w:t xml:space="preserve">Trabajo infantil o trata de seres humanos</w:t>
      </w:r>
      <w:r w:rsidDel="00000000" w:rsidR="00000000" w:rsidRPr="00000000">
        <w:rPr>
          <w:rFonts w:ascii="Comfortaa" w:cs="Comfortaa" w:eastAsia="Comfortaa" w:hAnsi="Comfortaa"/>
          <w:color w:val="000000"/>
          <w:sz w:val="22"/>
          <w:szCs w:val="22"/>
          <w:rtl w:val="0"/>
        </w:rPr>
        <w:t xml:space="preserve"> (artículo 2 de la Directiva 2011/36/UE)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  <w:color w:val="000000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rtl w:val="0"/>
        </w:rPr>
        <w:t xml:space="preserve">D. Problemas en la ejecución de contratos de la UE</w:t>
      </w:r>
    </w:p>
    <w:p w:rsidR="00000000" w:rsidDel="00000000" w:rsidP="00000000" w:rsidRDefault="00000000" w:rsidRPr="00000000" w14:paraId="00000025">
      <w:pPr>
        <w:spacing w:after="240" w:before="240" w:line="276" w:lineRule="auto"/>
        <w:jc w:val="both"/>
        <w:rPr>
          <w:rFonts w:ascii="Comfortaa" w:cs="Comfortaa" w:eastAsia="Comfortaa" w:hAnsi="Comfortaa"/>
          <w:color w:val="000000"/>
        </w:rPr>
      </w:pPr>
      <w:sdt>
        <w:sdtPr>
          <w:id w:val="1905310119"/>
          <w:tag w:val="goog_rdk_14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color w:val="000000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Ha demostrado deficiencias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significativas en el cumplimiento de las principales obligaciones de contratos financiados por la UE, que hayan resultado en rescisión anticipada, daños y perjuicios liquidados o sanciones contractuales.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76" w:lineRule="auto"/>
        <w:jc w:val="both"/>
        <w:rPr>
          <w:rFonts w:ascii="Comfortaa" w:cs="Comfortaa" w:eastAsia="Comfortaa" w:hAnsi="Comfortaa"/>
          <w:color w:val="000000"/>
        </w:rPr>
      </w:pPr>
      <w:sdt>
        <w:sdtPr>
          <w:id w:val="981261502"/>
          <w:tag w:val="goog_rdk_1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color w:val="000000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Ha sido declarada por sentencia firme o decisión administrativa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como infractora en el sentido del artículo 1(2) del Reglamento (CE) 2988/95 del Consejo.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  <w:color w:val="000000"/>
        </w:rPr>
      </w:pPr>
      <w:r w:rsidDel="00000000" w:rsidR="00000000" w:rsidRPr="00000000">
        <w:rPr>
          <w:rFonts w:ascii="Comfortaa" w:cs="Comfortaa" w:eastAsia="Comfortaa" w:hAnsi="Comfortaa"/>
          <w:b w:val="1"/>
          <w:color w:val="000000"/>
          <w:rtl w:val="0"/>
        </w:rPr>
        <w:t xml:space="preserve">E. E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vasión de obligaciones legales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>
          <w:rFonts w:ascii="Comfortaa" w:cs="Comfortaa" w:eastAsia="Comfortaa" w:hAnsi="Comfortaa"/>
          <w:color w:val="000000"/>
        </w:rPr>
      </w:pPr>
      <w:sdt>
        <w:sdtPr>
          <w:id w:val="-1636290509"/>
          <w:tag w:val="goog_rdk_16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color w:val="000000"/>
              <w:rtl w:val="0"/>
            </w:rPr>
            <w:t xml:space="preserve">□ H</w:t>
          </w:r>
        </w:sdtContent>
      </w:sdt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a sido declarada por sentencia firme o decisión administrativa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como persona que ha creado una entidad bajo una jurisdicción diferente para eludir obligaciones fiscales, sociales o legales.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DECLARACIÓN: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El abajo firmante declara que la organización/persona NO se encuentra en ninguna de las situaciones anteriores y certifica que esta información es precisa y completa.</w:t>
      </w:r>
    </w:p>
    <w:p w:rsidR="00000000" w:rsidDel="00000000" w:rsidP="00000000" w:rsidRDefault="00000000" w:rsidRPr="00000000" w14:paraId="0000002C">
      <w:pPr>
        <w:spacing w:after="240" w:before="240"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Información del firmante autorizado: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Nombre de la organización: __________________________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Dirección: ________________________________________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Datos de contacto: _________________________________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Nombre de la persona responsable: ___________________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Cargo/Rol: _______________________________________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Firma: ___________________________________________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240" w:line="276" w:lineRule="auto"/>
        <w:ind w:left="720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Fecha: ___________________________________________</w:t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Comfortaa" w:cs="Comfortaa" w:eastAsia="Comfortaa" w:hAnsi="Comfortaa"/>
          <w:b w:val="1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Requisito legal: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Esta declaración debe completarse antes de la firma de cualquier contrato de apoyo financiero a terceros, tal como exigen las Condiciones Generales de la UE y los criterios de exclusión del PRAG (punto 2.6.10.1.1).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ungsuh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2259965</wp:posOffset>
          </wp:positionH>
          <wp:positionV relativeFrom="paragraph">
            <wp:posOffset>0</wp:posOffset>
          </wp:positionV>
          <wp:extent cx="1213485" cy="381000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3485" cy="3810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1034097</wp:posOffset>
          </wp:positionH>
          <wp:positionV relativeFrom="paragraph">
            <wp:posOffset>-318134</wp:posOffset>
          </wp:positionV>
          <wp:extent cx="3665220" cy="77724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14236"/>
                  <a:stretch>
                    <a:fillRect/>
                  </a:stretch>
                </pic:blipFill>
                <pic:spPr>
                  <a:xfrm>
                    <a:off x="0" y="0"/>
                    <a:ext cx="3665220" cy="7772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5048E5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048E5"/>
  </w:style>
  <w:style w:type="paragraph" w:styleId="Piedepgina">
    <w:name w:val="footer"/>
    <w:basedOn w:val="Normal"/>
    <w:link w:val="PiedepginaCar"/>
    <w:uiPriority w:val="99"/>
    <w:unhideWhenUsed w:val="1"/>
    <w:rsid w:val="005048E5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048E5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MnT0QirWKRdyTLKpInWmHD4wQ==">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2025-08-04T22:20:00Z</dcterms:created>
</cp:coreProperties>
</file>